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1" w:rsidRPr="00535C01" w:rsidRDefault="00535C01" w:rsidP="00535C01">
      <w:pPr>
        <w:spacing w:after="0" w:line="240" w:lineRule="auto"/>
        <w:jc w:val="center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b/>
          <w:bCs/>
          <w:color w:val="111111"/>
        </w:rPr>
        <w:t>Gifted Resource Library</w:t>
      </w:r>
    </w:p>
    <w:p w:rsidR="00535C01" w:rsidRPr="00535C01" w:rsidRDefault="00535C01" w:rsidP="00535C01">
      <w:pPr>
        <w:spacing w:after="0" w:line="240" w:lineRule="auto"/>
        <w:jc w:val="center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If you would like to check out a book from the Resource Library, please contact an ALERT teacher.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Kind.-2</w:t>
      </w:r>
      <w:r w:rsidRPr="00535C01">
        <w:rPr>
          <w:rFonts w:ascii="Arial" w:eastAsia="Times New Roman" w:hAnsi="Arial" w:cs="Arial"/>
          <w:color w:val="111111"/>
          <w:vertAlign w:val="superscript"/>
        </w:rPr>
        <w:t>nd</w:t>
      </w:r>
      <w:r w:rsidRPr="00535C01">
        <w:rPr>
          <w:rFonts w:ascii="Arial" w:eastAsia="Times New Roman" w:hAnsi="Arial" w:cs="Arial"/>
          <w:color w:val="111111"/>
        </w:rPr>
        <w:t xml:space="preserve"> Gr. </w:t>
      </w:r>
      <w:hyperlink r:id="rId4" w:history="1">
        <w:r w:rsidRPr="00535C01">
          <w:rPr>
            <w:rFonts w:ascii="Arial" w:eastAsia="Times New Roman" w:hAnsi="Arial" w:cs="Arial"/>
            <w:color w:val="9E0000"/>
            <w:u w:val="single"/>
          </w:rPr>
          <w:t>bethlutz@nixaschools.net</w:t>
        </w:r>
      </w:hyperlink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3</w:t>
      </w:r>
      <w:r w:rsidRPr="00535C01">
        <w:rPr>
          <w:rFonts w:ascii="Arial" w:eastAsia="Times New Roman" w:hAnsi="Arial" w:cs="Arial"/>
          <w:color w:val="111111"/>
          <w:vertAlign w:val="superscript"/>
        </w:rPr>
        <w:t>rd</w:t>
      </w:r>
      <w:r w:rsidRPr="00535C01">
        <w:rPr>
          <w:rFonts w:ascii="Arial" w:eastAsia="Times New Roman" w:hAnsi="Arial" w:cs="Arial"/>
          <w:color w:val="111111"/>
        </w:rPr>
        <w:t>-4</w:t>
      </w:r>
      <w:r w:rsidRPr="00535C01">
        <w:rPr>
          <w:rFonts w:ascii="Arial" w:eastAsia="Times New Roman" w:hAnsi="Arial" w:cs="Arial"/>
          <w:color w:val="111111"/>
          <w:vertAlign w:val="superscript"/>
        </w:rPr>
        <w:t>th</w:t>
      </w:r>
      <w:r w:rsidRPr="00535C01">
        <w:rPr>
          <w:rFonts w:ascii="Arial" w:eastAsia="Times New Roman" w:hAnsi="Arial" w:cs="Arial"/>
          <w:color w:val="111111"/>
        </w:rPr>
        <w:t xml:space="preserve"> Gr. </w:t>
      </w:r>
      <w:hyperlink r:id="rId5" w:history="1">
        <w:r w:rsidRPr="00535C01">
          <w:rPr>
            <w:rFonts w:ascii="Arial" w:eastAsia="Times New Roman" w:hAnsi="Arial" w:cs="Arial"/>
            <w:color w:val="9E0000"/>
            <w:u w:val="single"/>
          </w:rPr>
          <w:t>kellywilmes@nixaschools.net</w:t>
        </w:r>
      </w:hyperlink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5</w:t>
      </w:r>
      <w:r w:rsidRPr="00535C01">
        <w:rPr>
          <w:rFonts w:ascii="Arial" w:eastAsia="Times New Roman" w:hAnsi="Arial" w:cs="Arial"/>
          <w:color w:val="111111"/>
          <w:vertAlign w:val="superscript"/>
        </w:rPr>
        <w:t>th</w:t>
      </w:r>
      <w:r w:rsidRPr="00535C01">
        <w:rPr>
          <w:rFonts w:ascii="Arial" w:eastAsia="Times New Roman" w:hAnsi="Arial" w:cs="Arial"/>
          <w:color w:val="111111"/>
        </w:rPr>
        <w:t>-6</w:t>
      </w:r>
      <w:r w:rsidRPr="00535C01">
        <w:rPr>
          <w:rFonts w:ascii="Arial" w:eastAsia="Times New Roman" w:hAnsi="Arial" w:cs="Arial"/>
          <w:color w:val="111111"/>
          <w:vertAlign w:val="superscript"/>
        </w:rPr>
        <w:t>th</w:t>
      </w:r>
      <w:r w:rsidRPr="00535C01">
        <w:rPr>
          <w:rFonts w:ascii="Arial" w:eastAsia="Times New Roman" w:hAnsi="Arial" w:cs="Arial"/>
          <w:color w:val="111111"/>
        </w:rPr>
        <w:t xml:space="preserve"> Gr. </w:t>
      </w:r>
      <w:hyperlink r:id="rId6" w:history="1">
        <w:r w:rsidRPr="00535C01">
          <w:rPr>
            <w:rFonts w:ascii="Arial" w:eastAsia="Times New Roman" w:hAnsi="Arial" w:cs="Arial"/>
            <w:color w:val="9E0000"/>
            <w:u w:val="single"/>
          </w:rPr>
          <w:t>paulasorrell@nixaschools.net</w:t>
        </w:r>
      </w:hyperlink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7</w:t>
      </w:r>
      <w:r w:rsidRPr="00535C01">
        <w:rPr>
          <w:rFonts w:ascii="Arial" w:eastAsia="Times New Roman" w:hAnsi="Arial" w:cs="Arial"/>
          <w:color w:val="111111"/>
          <w:vertAlign w:val="superscript"/>
        </w:rPr>
        <w:t>th</w:t>
      </w:r>
      <w:r w:rsidRPr="00535C01">
        <w:rPr>
          <w:rFonts w:ascii="Arial" w:eastAsia="Times New Roman" w:hAnsi="Arial" w:cs="Arial"/>
          <w:color w:val="111111"/>
        </w:rPr>
        <w:t>-12</w:t>
      </w:r>
      <w:r w:rsidRPr="00535C01">
        <w:rPr>
          <w:rFonts w:ascii="Arial" w:eastAsia="Times New Roman" w:hAnsi="Arial" w:cs="Arial"/>
          <w:color w:val="111111"/>
          <w:vertAlign w:val="superscript"/>
        </w:rPr>
        <w:t>th</w:t>
      </w:r>
      <w:r w:rsidRPr="00535C01">
        <w:rPr>
          <w:rFonts w:ascii="Arial" w:eastAsia="Times New Roman" w:hAnsi="Arial" w:cs="Arial"/>
          <w:color w:val="111111"/>
        </w:rPr>
        <w:t xml:space="preserve"> Gr. </w:t>
      </w:r>
      <w:hyperlink r:id="rId7" w:history="1">
        <w:r w:rsidRPr="00535C01">
          <w:rPr>
            <w:rFonts w:ascii="Arial" w:eastAsia="Times New Roman" w:hAnsi="Arial" w:cs="Arial"/>
            <w:color w:val="9E0000"/>
            <w:u w:val="single"/>
          </w:rPr>
          <w:t>julieblakeslee@nixaschools.net</w:t>
        </w:r>
      </w:hyperlink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7 Ways Your Child Can Deal with Teasing, Conflict, and Other Hard Times, by: Scott Cooper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The Art of Learning: An Inner Journey to Optimal Performance, by: Josh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Waitzkin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Barefoot Irreverence: A Collection of Writings on Gifted Child Education, by: Jim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Delisle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Boy vs. Girl? How Gender Shapes Who We Are, What We Want, and How We Get Along, by: George Abrahams &amp; Sheila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Ahlbrand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Brain-Based Learning: The New Paradigm of Teaching, by: Eric Jensen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Bringing Up Parents, by: Alex Packer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Freeing our Families from Perfectionism, by: Thomas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Greenspon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Good Friends are Hard to Find, by: Fred Frankel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How to Handle a Hard to Handle Kid, by: C. Drew Edwards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Learning &amp; Memory: The Brain in Action, by: Marilee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Sprenger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A Nation Deceived: How America’s Schools Hold Back America’s Brightest Students Vol. I and II, by: N.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Colangelo</w:t>
      </w:r>
      <w:proofErr w:type="spellEnd"/>
      <w:r w:rsidRPr="00535C01">
        <w:rPr>
          <w:rFonts w:ascii="Arial" w:eastAsia="Times New Roman" w:hAnsi="Arial" w:cs="Arial"/>
          <w:i/>
          <w:iCs/>
          <w:color w:val="111111"/>
        </w:rPr>
        <w:t xml:space="preserve">, S.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Assouline</w:t>
      </w:r>
      <w:proofErr w:type="spellEnd"/>
      <w:r w:rsidRPr="00535C01">
        <w:rPr>
          <w:rFonts w:ascii="Arial" w:eastAsia="Times New Roman" w:hAnsi="Arial" w:cs="Arial"/>
          <w:i/>
          <w:iCs/>
          <w:color w:val="111111"/>
        </w:rPr>
        <w:t>, and M. Gross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Perfectionism: What’s Bad </w:t>
      </w:r>
      <w:proofErr w:type="gramStart"/>
      <w:r w:rsidRPr="00535C01">
        <w:rPr>
          <w:rFonts w:ascii="Arial" w:eastAsia="Times New Roman" w:hAnsi="Arial" w:cs="Arial"/>
          <w:i/>
          <w:iCs/>
          <w:color w:val="111111"/>
        </w:rPr>
        <w:t>About Being Too Good?</w:t>
      </w:r>
      <w:proofErr w:type="gramEnd"/>
      <w:r w:rsidRPr="00535C01">
        <w:rPr>
          <w:rFonts w:ascii="Arial" w:eastAsia="Times New Roman" w:hAnsi="Arial" w:cs="Arial"/>
          <w:i/>
          <w:iCs/>
          <w:color w:val="111111"/>
        </w:rPr>
        <w:t xml:space="preserve">, by: Miriam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Aderholdt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Procrastination: Why You Do It, What to Do About It, by: Jane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Burka</w:t>
      </w:r>
      <w:proofErr w:type="spellEnd"/>
      <w:r w:rsidRPr="00535C01">
        <w:rPr>
          <w:rFonts w:ascii="Arial" w:eastAsia="Times New Roman" w:hAnsi="Arial" w:cs="Arial"/>
          <w:i/>
          <w:iCs/>
          <w:color w:val="111111"/>
        </w:rPr>
        <w:t xml:space="preserve"> &amp; Lenora Yuen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Real Kids Taking the Right Risks, by: Arlene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Erlbach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Smart Girls, by: Barbara Kerr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The Social and Emotional Development of Gifted Children: What Do We Know</w:t>
      </w:r>
      <w:proofErr w:type="gramStart"/>
      <w:r w:rsidRPr="00535C01">
        <w:rPr>
          <w:rFonts w:ascii="Arial" w:eastAsia="Times New Roman" w:hAnsi="Arial" w:cs="Arial"/>
          <w:i/>
          <w:iCs/>
          <w:color w:val="111111"/>
        </w:rPr>
        <w:t>?,</w:t>
      </w:r>
      <w:proofErr w:type="gramEnd"/>
      <w:r w:rsidRPr="00535C01">
        <w:rPr>
          <w:rFonts w:ascii="Arial" w:eastAsia="Times New Roman" w:hAnsi="Arial" w:cs="Arial"/>
          <w:i/>
          <w:iCs/>
          <w:color w:val="111111"/>
        </w:rPr>
        <w:t xml:space="preserve"> by: M.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Neihart</w:t>
      </w:r>
      <w:proofErr w:type="spellEnd"/>
      <w:r w:rsidRPr="00535C01">
        <w:rPr>
          <w:rFonts w:ascii="Arial" w:eastAsia="Times New Roman" w:hAnsi="Arial" w:cs="Arial"/>
          <w:i/>
          <w:iCs/>
          <w:color w:val="111111"/>
        </w:rPr>
        <w:t>, S. Reis, N. Robinson, and S. Moon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Stand Up for Your Gifted Child, by: Joan Franklin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Smutny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Stick Up for Yourself</w:t>
      </w:r>
      <w:proofErr w:type="gramStart"/>
      <w:r w:rsidRPr="00535C01">
        <w:rPr>
          <w:rFonts w:ascii="Arial" w:eastAsia="Times New Roman" w:hAnsi="Arial" w:cs="Arial"/>
          <w:i/>
          <w:iCs/>
          <w:color w:val="111111"/>
        </w:rPr>
        <w:t>!,</w:t>
      </w:r>
      <w:proofErr w:type="gramEnd"/>
      <w:r w:rsidRPr="00535C01">
        <w:rPr>
          <w:rFonts w:ascii="Arial" w:eastAsia="Times New Roman" w:hAnsi="Arial" w:cs="Arial"/>
          <w:i/>
          <w:iCs/>
          <w:color w:val="111111"/>
        </w:rPr>
        <w:t xml:space="preserve"> by: G. Kaufman, L. Raphael, and P.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Espeland</w:t>
      </w:r>
      <w:proofErr w:type="spellEnd"/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 xml:space="preserve">The Survival Guide for Parents of Gifted Kids, by: Sally </w:t>
      </w:r>
      <w:proofErr w:type="spellStart"/>
      <w:r w:rsidRPr="00535C01">
        <w:rPr>
          <w:rFonts w:ascii="Arial" w:eastAsia="Times New Roman" w:hAnsi="Arial" w:cs="Arial"/>
          <w:i/>
          <w:iCs/>
          <w:color w:val="111111"/>
        </w:rPr>
        <w:t>Yahnke</w:t>
      </w:r>
      <w:proofErr w:type="spellEnd"/>
      <w:r w:rsidRPr="00535C01">
        <w:rPr>
          <w:rFonts w:ascii="Arial" w:eastAsia="Times New Roman" w:hAnsi="Arial" w:cs="Arial"/>
          <w:i/>
          <w:iCs/>
          <w:color w:val="111111"/>
        </w:rPr>
        <w:t xml:space="preserve"> Walker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i/>
          <w:iCs/>
          <w:color w:val="111111"/>
        </w:rPr>
        <w:t>The Teenagers’ Guide to School Outside the Box, by: Rebecca Greene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lastRenderedPageBreak/>
        <w:t> </w:t>
      </w:r>
    </w:p>
    <w:p w:rsidR="00535C01" w:rsidRPr="00535C01" w:rsidRDefault="00535C01" w:rsidP="00535C01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535C01" w:rsidRPr="00535C01" w:rsidRDefault="00535C01" w:rsidP="00535C01">
      <w:pPr>
        <w:spacing w:after="100" w:line="240" w:lineRule="auto"/>
        <w:rPr>
          <w:rFonts w:ascii="Arial" w:eastAsia="Times New Roman" w:hAnsi="Arial" w:cs="Arial"/>
          <w:color w:val="111111"/>
        </w:rPr>
      </w:pPr>
      <w:r w:rsidRPr="00535C01">
        <w:rPr>
          <w:rFonts w:ascii="Arial" w:eastAsia="Times New Roman" w:hAnsi="Arial" w:cs="Arial"/>
          <w:color w:val="111111"/>
        </w:rPr>
        <w:t> </w:t>
      </w:r>
    </w:p>
    <w:p w:rsidR="00177596" w:rsidRDefault="00177596"/>
    <w:sectPr w:rsidR="00177596" w:rsidSect="0017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5C01"/>
    <w:rsid w:val="00177596"/>
    <w:rsid w:val="0053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71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413">
                  <w:marLeft w:val="3650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4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32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2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46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22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3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8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59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3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00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16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4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04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29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4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96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1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8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4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17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8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0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0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39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66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8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6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blakeslee@nixa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sorrell@nixaschools.net" TargetMode="External"/><Relationship Id="rId5" Type="http://schemas.openxmlformats.org/officeDocument/2006/relationships/hyperlink" Target="mailto:kellywilmes@nixaschools.net" TargetMode="External"/><Relationship Id="rId4" Type="http://schemas.openxmlformats.org/officeDocument/2006/relationships/hyperlink" Target="mailto:bethlutz@nixaschool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Nixa R-II School District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elutz</dc:creator>
  <cp:keywords/>
  <dc:description/>
  <cp:lastModifiedBy>elutz</cp:lastModifiedBy>
  <cp:revision>1</cp:revision>
  <dcterms:created xsi:type="dcterms:W3CDTF">2011-01-24T19:30:00Z</dcterms:created>
  <dcterms:modified xsi:type="dcterms:W3CDTF">2011-01-24T19:30:00Z</dcterms:modified>
</cp:coreProperties>
</file>